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15" w:rsidRPr="00241452" w:rsidRDefault="00A316DB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t xml:space="preserve">How to request a reasonable accommodation at </w:t>
      </w:r>
      <w:proofErr w:type="gramStart"/>
      <w:r w:rsidRPr="00241452">
        <w:rPr>
          <w:rFonts w:ascii="KievitPro-Book" w:hAnsi="KievitPro-Book"/>
          <w:sz w:val="24"/>
          <w:szCs w:val="24"/>
        </w:rPr>
        <w:t>work</w:t>
      </w:r>
      <w:proofErr w:type="gramEnd"/>
    </w:p>
    <w:p w:rsidR="00A316DB" w:rsidRPr="00241452" w:rsidRDefault="00920AC9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t xml:space="preserve">Steps you can take: </w:t>
      </w:r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  <w:bookmarkStart w:id="0" w:name="_GoBack"/>
      <w:bookmarkEnd w:id="0"/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t>When it comes to requesting a reasonable accommodation at work, every situation is unique. Here’s what the process can look like.</w:t>
      </w:r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t>#1: What barriers do you face?</w:t>
      </w:r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t xml:space="preserve">#2: What’s the simplest fix? </w:t>
      </w:r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t xml:space="preserve">#3: Get medical documentation. </w:t>
      </w:r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t xml:space="preserve">#4: Explain to your supervisor your request. </w:t>
      </w:r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t>#5: Provide additional information</w:t>
      </w:r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t xml:space="preserve">#6: Talk with your supervisor. Try different accommodations to find one that works. </w:t>
      </w:r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t xml:space="preserve">#7: If your supervisor refuses to negotiate, approach a higher-up. </w:t>
      </w:r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t>#8: File a complaint with the Oregon Bureau of Labor and Industries.</w:t>
      </w:r>
    </w:p>
    <w:p w:rsidR="00920AC9" w:rsidRPr="00241452" w:rsidRDefault="00920AC9">
      <w:pPr>
        <w:rPr>
          <w:rFonts w:ascii="KievitPro-Book" w:hAnsi="KievitPro-Book"/>
          <w:sz w:val="24"/>
          <w:szCs w:val="24"/>
        </w:rPr>
      </w:pPr>
      <w:r w:rsidRPr="00241452">
        <w:rPr>
          <w:rFonts w:ascii="KievitPro-Book" w:hAnsi="KievitPro-Book"/>
          <w:sz w:val="24"/>
          <w:szCs w:val="24"/>
        </w:rPr>
        <w:br/>
        <w:t xml:space="preserve">Source: </w:t>
      </w:r>
      <w:hyperlink r:id="rId4" w:history="1">
        <w:r w:rsidRPr="00241452">
          <w:rPr>
            <w:rStyle w:val="Hyperlink"/>
            <w:rFonts w:ascii="KievitPro-Book" w:hAnsi="KievitPro-Book"/>
            <w:sz w:val="24"/>
            <w:szCs w:val="24"/>
          </w:rPr>
          <w:t>www.droregon.org</w:t>
        </w:r>
      </w:hyperlink>
      <w:r w:rsidRPr="00241452">
        <w:rPr>
          <w:rFonts w:ascii="KievitPro-Book" w:hAnsi="KievitPro-Book"/>
          <w:sz w:val="24"/>
          <w:szCs w:val="24"/>
        </w:rPr>
        <w:t xml:space="preserve">. This guide is intended as best practices model for requesting a reasonable accommodation at work. It is not intended as legal advice. Not all steps are required in all cases. </w:t>
      </w:r>
      <w:r w:rsidR="009476BB" w:rsidRPr="00241452">
        <w:rPr>
          <w:rFonts w:ascii="KievitPro-Book" w:hAnsi="KievitPro-Book"/>
          <w:sz w:val="24"/>
          <w:szCs w:val="24"/>
        </w:rPr>
        <w:t>I</w:t>
      </w:r>
      <w:r w:rsidRPr="00241452">
        <w:rPr>
          <w:rFonts w:ascii="KievitPro-Book" w:hAnsi="KievitPro-Book"/>
          <w:sz w:val="24"/>
          <w:szCs w:val="24"/>
        </w:rPr>
        <w:t>n some cases, the steps may occur out of order.</w:t>
      </w:r>
    </w:p>
    <w:sectPr w:rsidR="00920AC9" w:rsidRPr="0024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Pro-Book">
    <w:panose1 w:val="020B06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DB"/>
    <w:rsid w:val="000D5115"/>
    <w:rsid w:val="00241452"/>
    <w:rsid w:val="00920AC9"/>
    <w:rsid w:val="009476BB"/>
    <w:rsid w:val="00A316DB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56279-B888-4C9B-887C-2828E5EE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eseaberry</dc:creator>
  <cp:keywords/>
  <dc:description/>
  <cp:lastModifiedBy>Elizabeth Seaberry</cp:lastModifiedBy>
  <cp:revision>3</cp:revision>
  <dcterms:created xsi:type="dcterms:W3CDTF">2021-04-27T00:06:00Z</dcterms:created>
  <dcterms:modified xsi:type="dcterms:W3CDTF">2021-04-27T00:06:00Z</dcterms:modified>
</cp:coreProperties>
</file>